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Pr="00FD0AE8" w:rsidRDefault="00FD0AE8" w:rsidP="00FD0A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3"/>
          <w:szCs w:val="23"/>
          <w:lang w:eastAsia="ru-RU" w:bidi="ru-RU"/>
        </w:rPr>
      </w:pPr>
      <w:r w:rsidRPr="00FD0AE8">
        <w:rPr>
          <w:rFonts w:ascii="Times New Roman" w:eastAsia="Lucida Sans Unicode" w:hAnsi="Times New Roman" w:cs="Times New Roman"/>
          <w:b/>
          <w:sz w:val="23"/>
          <w:szCs w:val="23"/>
          <w:lang w:eastAsia="ru-RU" w:bidi="ru-RU"/>
        </w:rPr>
        <w:t>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</w:t>
      </w:r>
    </w:p>
    <w:p w:rsidR="00FD0AE8" w:rsidRPr="00FD0AE8" w:rsidRDefault="00FD0AE8" w:rsidP="00FD0AE8">
      <w:pPr>
        <w:widowControl w:val="0"/>
        <w:suppressAutoHyphens/>
        <w:spacing w:after="0" w:line="240" w:lineRule="auto"/>
        <w:ind w:left="283" w:firstLine="680"/>
        <w:contextualSpacing/>
        <w:rPr>
          <w:rFonts w:ascii="Times New Roman" w:eastAsia="Lucida Sans Unicode" w:hAnsi="Times New Roman" w:cs="Times New Roman"/>
          <w:sz w:val="23"/>
          <w:szCs w:val="23"/>
          <w:lang w:eastAsia="ru-RU" w:bidi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123"/>
        <w:gridCol w:w="2368"/>
        <w:gridCol w:w="1520"/>
      </w:tblGrid>
      <w:tr w:rsidR="00FD0AE8" w:rsidRPr="00FD0AE8" w:rsidTr="00A73C4C">
        <w:trPr>
          <w:trHeight w:val="784"/>
          <w:tblHeader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 xml:space="preserve">№ </w:t>
            </w:r>
            <w:proofErr w:type="gramStart"/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>п</w:t>
            </w:r>
            <w:proofErr w:type="gramEnd"/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>/п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>Наименование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>Адрес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ru-RU" w:bidi="ru-RU"/>
              </w:rPr>
              <w:t>Телефон</w:t>
            </w:r>
          </w:p>
        </w:tc>
      </w:tr>
      <w:tr w:rsidR="00FD0AE8" w:rsidRPr="00FD0AE8" w:rsidTr="00A73C4C">
        <w:trPr>
          <w:trHeight w:val="1014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г. Самара, ул. Академика Павлова, д.1, ауд. 209 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tabs>
                <w:tab w:val="left" w:pos="4543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(846)3379948</w:t>
            </w:r>
          </w:p>
        </w:tc>
      </w:tr>
      <w:tr w:rsidR="00FD0AE8" w:rsidRPr="00FD0AE8" w:rsidTr="00A73C4C">
        <w:trPr>
          <w:trHeight w:val="842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Федеральное государственное образовательное учреждение высшего профессионального образования «Тольяттинский государственный университет»»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г. Тольятти, ул. </w:t>
            </w:r>
            <w:proofErr w:type="gramStart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Белорусская</w:t>
            </w:r>
            <w:proofErr w:type="gramEnd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, 16В учебно-лекционный корпус (УЛК) ауд. 617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(8482)539</w:t>
            </w: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val="en-US" w:eastAsia="ru-RU" w:bidi="ru-RU"/>
              </w:rPr>
              <w:t>20</w:t>
            </w: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5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FD0AE8" w:rsidRPr="00FD0AE8" w:rsidTr="00A73C4C">
        <w:trPr>
          <w:trHeight w:val="700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Тольяттинский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Тольятти, пр-т Степана Разина, 23 ауд. 27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val="en-US" w:eastAsia="ru-RU" w:bidi="ru-RU"/>
              </w:rPr>
              <w:t>(</w:t>
            </w: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8482)556706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FD0AE8" w:rsidRPr="00FD0AE8" w:rsidTr="00A73C4C">
        <w:trPr>
          <w:trHeight w:val="710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Федеральное государственное бюджетное образовательное учреждение высшего профессионального образования «Поволжская государственная социально-гуманитарная академия»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Самара, ул. Максима Горького, 65/67 3 этаж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международный отдел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(846)2696416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(846)2695972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FD0AE8" w:rsidRPr="00FD0AE8" w:rsidTr="00A73C4C">
        <w:trPr>
          <w:trHeight w:val="633"/>
          <w:jc w:val="center"/>
        </w:trPr>
        <w:tc>
          <w:tcPr>
            <w:tcW w:w="266" w:type="pct"/>
            <w:vMerge w:val="restar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2705" w:type="pct"/>
            <w:vMerge w:val="restar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Негосударственное образовательное учреждение высшего профессионального образования «Самарская гуманитарная академия»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Самара, ул. 8-ая Радиальная, 31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(846)2756123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Merge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2705" w:type="pct"/>
            <w:vMerge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Филиал в Тольятти: 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Тольятти, ул. Лизы Чайкиной, 87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(8482)362733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6.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Негосударственное образовательное учреждение дополнительного профессионального образования «Вершина»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Самара, пр. Юных пионеров, 125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(987)9040163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7.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«Самарский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Самара, Московское шоссе, 125А, гостиница «Ариадна», 3 этаж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(987)9426766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8.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Самарский филиал государственного образовательного учреждения высшего профессионального образования города Москвы «Московский городской педагогический университет»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Самара, ул. Ново-Вокзальная, 213, ауд. 3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(846)2057645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9.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Негосударственное образовательное учреждение дополнительного профессионального образования «</w:t>
            </w:r>
            <w:proofErr w:type="spellStart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ТруД</w:t>
            </w:r>
            <w:proofErr w:type="spellEnd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г. Самара, ул. Дачная, д. 24, </w:t>
            </w:r>
            <w:proofErr w:type="spellStart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каб</w:t>
            </w:r>
            <w:proofErr w:type="spellEnd"/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. 318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(846)3029490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(909)3238388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10.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Негосударственное образовательное учреждение среднего профессионального образования «Современная Гуманитарная Бизнес Академия»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г. Тольятти, бульвар Туполева, д. 17а,</w:t>
            </w:r>
          </w:p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 xml:space="preserve">офис 306, </w:t>
            </w: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(8482)317375</w:t>
            </w:r>
          </w:p>
        </w:tc>
      </w:tr>
      <w:tr w:rsidR="00FD0AE8" w:rsidRPr="00FD0AE8" w:rsidTr="00A73C4C">
        <w:trPr>
          <w:trHeight w:val="843"/>
          <w:jc w:val="center"/>
        </w:trPr>
        <w:tc>
          <w:tcPr>
            <w:tcW w:w="2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11.</w:t>
            </w:r>
          </w:p>
        </w:tc>
        <w:tc>
          <w:tcPr>
            <w:tcW w:w="2705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Государственное бюджетное образовательное учреждение Самарской области «Модельный учебный центр»</w:t>
            </w:r>
          </w:p>
        </w:tc>
        <w:tc>
          <w:tcPr>
            <w:tcW w:w="1263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766" w:type="pct"/>
            <w:vAlign w:val="center"/>
          </w:tcPr>
          <w:p w:rsidR="00FD0AE8" w:rsidRPr="00FD0AE8" w:rsidRDefault="00FD0AE8" w:rsidP="00FD0A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</w:pPr>
            <w:r w:rsidRPr="00FD0AE8">
              <w:rPr>
                <w:rFonts w:ascii="Times New Roman" w:eastAsia="Lucida Sans Unicode" w:hAnsi="Times New Roman" w:cs="Times New Roman"/>
                <w:sz w:val="23"/>
                <w:szCs w:val="23"/>
                <w:lang w:eastAsia="ru-RU" w:bidi="ru-RU"/>
              </w:rPr>
              <w:t>(846)3321617</w:t>
            </w:r>
          </w:p>
        </w:tc>
      </w:tr>
    </w:tbl>
    <w:p w:rsidR="00F876C3" w:rsidRDefault="00FD0AE8" w:rsidP="00FD0AE8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8"/>
    <w:rsid w:val="005160FB"/>
    <w:rsid w:val="00E43451"/>
    <w:rsid w:val="00EC03D9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2015-02-02T05:51:00Z</dcterms:created>
  <dcterms:modified xsi:type="dcterms:W3CDTF">2015-02-02T05:52:00Z</dcterms:modified>
</cp:coreProperties>
</file>